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57A" w14:textId="51935770" w:rsidR="00D5578D" w:rsidRPr="00F1461C" w:rsidRDefault="00D5578D" w:rsidP="00D65E41">
      <w:pPr>
        <w:spacing w:after="0"/>
        <w:ind w:right="34"/>
        <w:rPr>
          <w:rFonts w:ascii="Arial" w:hAnsi="Arial" w:cs="Arial"/>
        </w:rPr>
      </w:pPr>
      <w:r w:rsidRPr="00F1461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1461C" w:rsidRPr="00F1461C">
        <w:rPr>
          <w:rFonts w:ascii="Arial" w:hAnsi="Arial" w:cs="Arial"/>
          <w:b/>
          <w:bCs/>
          <w:sz w:val="24"/>
          <w:szCs w:val="24"/>
        </w:rPr>
        <w:t>2</w:t>
      </w:r>
      <w:r w:rsidRPr="00F1461C">
        <w:rPr>
          <w:rFonts w:ascii="Arial" w:hAnsi="Arial" w:cs="Arial"/>
          <w:sz w:val="24"/>
          <w:szCs w:val="24"/>
        </w:rPr>
        <w:t xml:space="preserve"> </w:t>
      </w:r>
      <w:r w:rsidR="00D65E41" w:rsidRPr="00F1461C">
        <w:rPr>
          <w:rFonts w:ascii="Arial" w:hAnsi="Arial" w:cs="Arial"/>
        </w:rPr>
        <w:br/>
      </w:r>
      <w:r w:rsidRPr="00F1461C">
        <w:rPr>
          <w:rFonts w:ascii="Arial" w:hAnsi="Arial" w:cs="Arial"/>
        </w:rPr>
        <w:t xml:space="preserve">do sprawozdania kwartalnego podmiotu </w:t>
      </w:r>
      <w:r w:rsidR="00D65E41" w:rsidRPr="00F1461C">
        <w:rPr>
          <w:rFonts w:ascii="Arial" w:hAnsi="Arial" w:cs="Arial"/>
        </w:rPr>
        <w:t xml:space="preserve">prowadzącego działalność w zakresie opróżniania zbiorników bezodpływowych lub osadników w instalacjach przydomowych oczyszczalni ścieków </w:t>
      </w:r>
      <w:r w:rsidR="00590D40">
        <w:rPr>
          <w:rFonts w:ascii="Arial" w:hAnsi="Arial" w:cs="Arial"/>
        </w:rPr>
        <w:br/>
      </w:r>
      <w:r w:rsidR="00D65E41" w:rsidRPr="00F1461C">
        <w:rPr>
          <w:rFonts w:ascii="Arial" w:hAnsi="Arial" w:cs="Arial"/>
        </w:rPr>
        <w:t xml:space="preserve">i transportu nieczystości ciekłych na terenie Gminy Stalowej Woli </w:t>
      </w:r>
    </w:p>
    <w:p w14:paraId="26E79FE6" w14:textId="77777777" w:rsidR="00D5578D" w:rsidRPr="00F1461C" w:rsidRDefault="00D5578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843"/>
        <w:gridCol w:w="2642"/>
        <w:gridCol w:w="1166"/>
        <w:gridCol w:w="1234"/>
        <w:gridCol w:w="1219"/>
      </w:tblGrid>
      <w:tr w:rsidR="00023EBA" w:rsidRPr="00F1461C" w14:paraId="4CE11154" w14:textId="5C77C06F" w:rsidTr="00E84EA3">
        <w:tc>
          <w:tcPr>
            <w:tcW w:w="9628" w:type="dxa"/>
            <w:gridSpan w:val="6"/>
          </w:tcPr>
          <w:p w14:paraId="791E3E8F" w14:textId="6B1F6FB9" w:rsidR="00023EBA" w:rsidRPr="00F1461C" w:rsidRDefault="00023EBA" w:rsidP="00F1461C">
            <w:pPr>
              <w:spacing w:after="40"/>
              <w:jc w:val="center"/>
              <w:rPr>
                <w:rFonts w:ascii="Arial Narrow" w:hAnsi="Arial Narrow" w:cs="Arial"/>
                <w:color w:val="000000"/>
                <w:spacing w:val="-2"/>
              </w:rPr>
            </w:pPr>
            <w:r w:rsidRPr="00F1461C">
              <w:rPr>
                <w:rFonts w:ascii="Arial Narrow" w:hAnsi="Arial Narrow" w:cs="Arial"/>
                <w:color w:val="000000"/>
                <w:spacing w:val="-2"/>
              </w:rPr>
              <w:t>Wykaz</w:t>
            </w:r>
            <w:r w:rsidRPr="00F1461C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właścicieli</w:t>
            </w:r>
            <w:r w:rsidRPr="00F1461C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nieruchomości,</w:t>
            </w:r>
            <w:r w:rsidRPr="00F1461C">
              <w:rPr>
                <w:rFonts w:ascii="Arial Narrow" w:hAnsi="Arial Narrow" w:cs="Arial"/>
                <w:color w:val="000000"/>
                <w:spacing w:val="63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</w:rPr>
              <w:t>z</w:t>
            </w:r>
            <w:r w:rsidRPr="00F1461C">
              <w:rPr>
                <w:rFonts w:ascii="Arial Narrow" w:hAnsi="Arial Narrow" w:cs="Arial"/>
                <w:color w:val="000000"/>
                <w:spacing w:val="60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którymi</w:t>
            </w:r>
            <w:r w:rsidRPr="00F1461C">
              <w:rPr>
                <w:rFonts w:ascii="Arial Narrow" w:hAnsi="Arial Narrow" w:cs="Arial"/>
                <w:color w:val="000000"/>
                <w:spacing w:val="65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 xml:space="preserve">podmiot </w:t>
            </w:r>
            <w:r w:rsidRPr="00F1461C">
              <w:rPr>
                <w:rFonts w:ascii="Arial Narrow" w:hAnsi="Arial Narrow" w:cs="Arial"/>
                <w:color w:val="000000"/>
              </w:rPr>
              <w:t>w</w:t>
            </w:r>
            <w:r w:rsidR="00B067A3">
              <w:rPr>
                <w:rFonts w:ascii="Arial Narrow" w:hAnsi="Arial Narrow" w:cs="Arial"/>
                <w:color w:val="000000"/>
              </w:rPr>
              <w:t>……. kwartale 202….roku</w:t>
            </w:r>
            <w:r w:rsidRPr="00F1461C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F1461C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zawarł</w:t>
            </w:r>
            <w:r w:rsidRPr="00F1461C">
              <w:rPr>
                <w:rFonts w:ascii="Arial Narrow" w:hAnsi="Arial Narrow" w:cs="Arial"/>
                <w:b/>
                <w:bCs/>
                <w:color w:val="000000"/>
                <w:spacing w:val="58"/>
              </w:rPr>
              <w:t xml:space="preserve"> </w:t>
            </w:r>
            <w:r w:rsidRPr="00F1461C">
              <w:rPr>
                <w:rFonts w:ascii="Arial Narrow" w:hAnsi="Arial Narrow" w:cs="Arial"/>
                <w:b/>
                <w:bCs/>
                <w:color w:val="000000"/>
                <w:spacing w:val="-3"/>
              </w:rPr>
              <w:t>umowy</w:t>
            </w:r>
            <w:r w:rsidRPr="00F1461C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na</w:t>
            </w:r>
            <w:r w:rsidRPr="00F1461C">
              <w:rPr>
                <w:rFonts w:ascii="Arial Narrow" w:hAnsi="Arial Narrow" w:cs="Arial"/>
                <w:color w:val="000000"/>
                <w:spacing w:val="56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opróżnianie</w:t>
            </w:r>
            <w:r w:rsidRPr="00F1461C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zbiorników</w:t>
            </w:r>
            <w:r w:rsidRPr="00F1461C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 xml:space="preserve">bezodpływowych lub osadników w instalacjach przydomowych oczyszczalni ścieków </w:t>
            </w:r>
            <w:r w:rsidRPr="00F1461C">
              <w:rPr>
                <w:rFonts w:ascii="Arial Narrow" w:hAnsi="Arial Narrow" w:cs="Arial"/>
                <w:color w:val="000000"/>
              </w:rPr>
              <w:t>i</w:t>
            </w:r>
            <w:r w:rsidRPr="00F1461C">
              <w:rPr>
                <w:rFonts w:ascii="Arial Narrow" w:hAnsi="Arial Narrow" w:cs="Arial"/>
                <w:color w:val="000000"/>
                <w:spacing w:val="11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transport</w:t>
            </w:r>
            <w:r w:rsidRPr="00F1461C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1"/>
              </w:rPr>
              <w:t>nieczystości</w:t>
            </w:r>
            <w:r w:rsidRPr="00F1461C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F1461C">
              <w:rPr>
                <w:rFonts w:ascii="Arial Narrow" w:hAnsi="Arial Narrow" w:cs="Arial"/>
                <w:color w:val="000000"/>
                <w:spacing w:val="-2"/>
              </w:rPr>
              <w:t>ciekłych.</w:t>
            </w:r>
          </w:p>
        </w:tc>
      </w:tr>
      <w:tr w:rsidR="00023EBA" w:rsidRPr="00F1461C" w14:paraId="58FA6DA6" w14:textId="1852E4CB" w:rsidTr="00023EBA">
        <w:tc>
          <w:tcPr>
            <w:tcW w:w="524" w:type="dxa"/>
          </w:tcPr>
          <w:p w14:paraId="19F09869" w14:textId="09BC4A88" w:rsidR="00023EBA" w:rsidRPr="00B067A3" w:rsidRDefault="00023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843" w:type="dxa"/>
          </w:tcPr>
          <w:p w14:paraId="6EA6125E" w14:textId="77777777" w:rsidR="00B067A3" w:rsidRDefault="00B067A3" w:rsidP="00D557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481EDD2" w14:textId="6EB3468A" w:rsidR="00023EBA" w:rsidRPr="00B067A3" w:rsidRDefault="00023EBA" w:rsidP="00D5578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Imię i nazwisko lub nazwa właściciela nieruchomości</w:t>
            </w:r>
          </w:p>
        </w:tc>
        <w:tc>
          <w:tcPr>
            <w:tcW w:w="2642" w:type="dxa"/>
          </w:tcPr>
          <w:p w14:paraId="5462D5DC" w14:textId="77777777" w:rsidR="00B067A3" w:rsidRDefault="00B067A3" w:rsidP="00F146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CFC50F2" w14:textId="755B8DFB" w:rsidR="00023EBA" w:rsidRPr="00B067A3" w:rsidRDefault="00023EBA" w:rsidP="00F146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nazwa ulicy</w:t>
            </w:r>
          </w:p>
        </w:tc>
        <w:tc>
          <w:tcPr>
            <w:tcW w:w="1166" w:type="dxa"/>
          </w:tcPr>
          <w:p w14:paraId="1683CA73" w14:textId="09115654" w:rsidR="00023EBA" w:rsidRPr="00B067A3" w:rsidRDefault="00023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numer budynku/  numer działki</w:t>
            </w:r>
            <w:r w:rsidRPr="00B067A3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1234" w:type="dxa"/>
          </w:tcPr>
          <w:p w14:paraId="77A56DD5" w14:textId="03FAFEA3" w:rsidR="00023EBA" w:rsidRPr="00B067A3" w:rsidRDefault="00023EBA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Nr umowy</w:t>
            </w:r>
            <w:r w:rsidRPr="00B067A3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9" w:type="dxa"/>
          </w:tcPr>
          <w:p w14:paraId="1B6A408D" w14:textId="77777777" w:rsidR="00B067A3" w:rsidRPr="00B067A3" w:rsidRDefault="00B067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3F200880" w14:textId="351157A1" w:rsidR="00023EBA" w:rsidRPr="00B067A3" w:rsidRDefault="00B067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 xml:space="preserve">  uwagi</w:t>
            </w:r>
          </w:p>
        </w:tc>
      </w:tr>
      <w:tr w:rsidR="00023EBA" w:rsidRPr="00F1461C" w14:paraId="7B57F7B8" w14:textId="4AF2FEA6" w:rsidTr="00023EBA">
        <w:tc>
          <w:tcPr>
            <w:tcW w:w="524" w:type="dxa"/>
          </w:tcPr>
          <w:p w14:paraId="1A4D6B46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Hlk143252825"/>
            <w:bookmarkStart w:id="1" w:name="_Hlk143253220"/>
          </w:p>
        </w:tc>
        <w:tc>
          <w:tcPr>
            <w:tcW w:w="2843" w:type="dxa"/>
          </w:tcPr>
          <w:p w14:paraId="2C41A57F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D8AFE19" w14:textId="7CAA4C64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2C20A49D" w14:textId="02896F99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0BBD6DC7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67201293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</w:tr>
      <w:tr w:rsidR="00023EBA" w:rsidRPr="00F1461C" w14:paraId="235280B8" w14:textId="54757D4C" w:rsidTr="00023EBA">
        <w:tc>
          <w:tcPr>
            <w:tcW w:w="524" w:type="dxa"/>
          </w:tcPr>
          <w:p w14:paraId="78C74221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AB6528C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6ADBC00E" w14:textId="0034F562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3E8C3177" w14:textId="60C46ECE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2D8B5D5E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A54BC07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</w:tr>
      <w:tr w:rsidR="00023EBA" w:rsidRPr="00F1461C" w14:paraId="12D63DDF" w14:textId="5FBE3634" w:rsidTr="00023EBA">
        <w:tc>
          <w:tcPr>
            <w:tcW w:w="524" w:type="dxa"/>
          </w:tcPr>
          <w:p w14:paraId="2F20C832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3" w:type="dxa"/>
          </w:tcPr>
          <w:p w14:paraId="3E97CFF1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4D2479B6" w14:textId="5C6F8D97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7CCB0044" w14:textId="68DEF9DD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7D1A4D1D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1F3244AE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</w:tr>
      <w:tr w:rsidR="00023EBA" w:rsidRPr="00F1461C" w14:paraId="2C5CD29A" w14:textId="66818E3E" w:rsidTr="00023EBA">
        <w:tc>
          <w:tcPr>
            <w:tcW w:w="524" w:type="dxa"/>
          </w:tcPr>
          <w:p w14:paraId="40104F94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DF398BF" w14:textId="77777777" w:rsidR="00023EBA" w:rsidRPr="00590D40" w:rsidRDefault="00023E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4449CA52" w14:textId="2B5B7065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7A911EF0" w14:textId="571463E9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18D22AC2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133AC1DC" w14:textId="77777777" w:rsidR="00023EBA" w:rsidRPr="00F1461C" w:rsidRDefault="00023EBA">
            <w:pPr>
              <w:rPr>
                <w:rFonts w:ascii="Arial" w:hAnsi="Arial" w:cs="Arial"/>
              </w:rPr>
            </w:pPr>
          </w:p>
        </w:tc>
      </w:tr>
      <w:bookmarkEnd w:id="0"/>
      <w:tr w:rsidR="00023EBA" w:rsidRPr="00F1461C" w14:paraId="2489B2D4" w14:textId="502BC686" w:rsidTr="00023EBA">
        <w:tc>
          <w:tcPr>
            <w:tcW w:w="524" w:type="dxa"/>
          </w:tcPr>
          <w:p w14:paraId="434E239C" w14:textId="77777777" w:rsidR="00023EBA" w:rsidRPr="00590D40" w:rsidRDefault="00023EBA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3" w:type="dxa"/>
          </w:tcPr>
          <w:p w14:paraId="0750E77E" w14:textId="77777777" w:rsidR="00023EBA" w:rsidRPr="00590D40" w:rsidRDefault="00023EBA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27B8FA5B" w14:textId="443A3004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7E6930FF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29EE5E50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A6BE5F6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</w:tr>
      <w:tr w:rsidR="00023EBA" w:rsidRPr="00F1461C" w14:paraId="6D08F077" w14:textId="5861DBB1" w:rsidTr="00023EBA">
        <w:tc>
          <w:tcPr>
            <w:tcW w:w="524" w:type="dxa"/>
          </w:tcPr>
          <w:p w14:paraId="519E4329" w14:textId="77777777" w:rsidR="00023EBA" w:rsidRPr="00590D40" w:rsidRDefault="00023EBA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3" w:type="dxa"/>
          </w:tcPr>
          <w:p w14:paraId="61E73338" w14:textId="77777777" w:rsidR="00023EBA" w:rsidRPr="00590D40" w:rsidRDefault="00023EBA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3F83550F" w14:textId="68821832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2C630022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29CF5AE3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3D360086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</w:tr>
      <w:tr w:rsidR="00023EBA" w:rsidRPr="00F1461C" w14:paraId="0A86D01C" w14:textId="5BBEEBBF" w:rsidTr="00023EBA">
        <w:tc>
          <w:tcPr>
            <w:tcW w:w="524" w:type="dxa"/>
          </w:tcPr>
          <w:p w14:paraId="0AFDF673" w14:textId="77777777" w:rsidR="00023EBA" w:rsidRPr="00590D40" w:rsidRDefault="00023EBA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3" w:type="dxa"/>
          </w:tcPr>
          <w:p w14:paraId="104E8125" w14:textId="77777777" w:rsidR="00023EBA" w:rsidRPr="00590D40" w:rsidRDefault="00023EBA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42" w:type="dxa"/>
          </w:tcPr>
          <w:p w14:paraId="4BE45EF0" w14:textId="2BB9C1DA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14:paraId="131AE9C4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14:paraId="7F3BD30A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4666DAC6" w14:textId="77777777" w:rsidR="00023EBA" w:rsidRPr="00F1461C" w:rsidRDefault="00023EBA" w:rsidP="00EF46C0">
            <w:pPr>
              <w:rPr>
                <w:rFonts w:ascii="Arial" w:hAnsi="Arial" w:cs="Arial"/>
              </w:rPr>
            </w:pPr>
          </w:p>
        </w:tc>
      </w:tr>
      <w:bookmarkEnd w:id="1"/>
    </w:tbl>
    <w:p w14:paraId="070691EC" w14:textId="77777777" w:rsidR="002D0F5B" w:rsidRDefault="002D0F5B">
      <w:pPr>
        <w:rPr>
          <w:rFonts w:ascii="Arial" w:hAnsi="Arial" w:cs="Arial"/>
        </w:rPr>
      </w:pPr>
    </w:p>
    <w:p w14:paraId="56EE028D" w14:textId="77777777" w:rsidR="00590D40" w:rsidRPr="00F1461C" w:rsidRDefault="00590D40">
      <w:pPr>
        <w:rPr>
          <w:rFonts w:ascii="Arial" w:hAnsi="Arial" w:cs="Arial"/>
        </w:rPr>
      </w:pPr>
    </w:p>
    <w:p w14:paraId="453876B6" w14:textId="77777777" w:rsidR="00F1461C" w:rsidRPr="00F1461C" w:rsidRDefault="00F1461C">
      <w:pPr>
        <w:rPr>
          <w:rFonts w:ascii="Arial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49"/>
        <w:gridCol w:w="2164"/>
        <w:gridCol w:w="1894"/>
        <w:gridCol w:w="1000"/>
        <w:gridCol w:w="8"/>
        <w:gridCol w:w="1148"/>
        <w:gridCol w:w="1419"/>
        <w:gridCol w:w="1552"/>
      </w:tblGrid>
      <w:tr w:rsidR="00B067A3" w:rsidRPr="00F1461C" w14:paraId="53CFD7CB" w14:textId="064F19FB" w:rsidTr="00B067A3">
        <w:tc>
          <w:tcPr>
            <w:tcW w:w="9634" w:type="dxa"/>
            <w:gridSpan w:val="8"/>
          </w:tcPr>
          <w:p w14:paraId="659BE706" w14:textId="77777777" w:rsidR="00B067A3" w:rsidRPr="00B067A3" w:rsidRDefault="00B067A3" w:rsidP="00EF46C0">
            <w:pPr>
              <w:spacing w:after="40"/>
              <w:rPr>
                <w:rFonts w:ascii="Arial Narrow" w:hAnsi="Arial Narrow" w:cs="Arial"/>
                <w:color w:val="000000"/>
                <w:spacing w:val="-2"/>
              </w:rPr>
            </w:pPr>
          </w:p>
          <w:p w14:paraId="28FAC339" w14:textId="7A984E4A" w:rsidR="00B067A3" w:rsidRPr="00B067A3" w:rsidRDefault="00B067A3" w:rsidP="00B067A3">
            <w:pPr>
              <w:spacing w:after="40"/>
              <w:jc w:val="center"/>
              <w:rPr>
                <w:rFonts w:ascii="Arial Narrow" w:hAnsi="Arial Narrow" w:cs="Arial"/>
                <w:color w:val="000000"/>
                <w:spacing w:val="25"/>
              </w:rPr>
            </w:pPr>
            <w:r w:rsidRPr="00B067A3">
              <w:rPr>
                <w:rFonts w:ascii="Arial Narrow" w:hAnsi="Arial Narrow" w:cs="Arial"/>
                <w:color w:val="000000"/>
                <w:spacing w:val="-2"/>
              </w:rPr>
              <w:t>Wykaz</w:t>
            </w:r>
            <w:r w:rsidRPr="00B067A3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właścicieli</w:t>
            </w:r>
            <w:r w:rsidRPr="00B067A3">
              <w:rPr>
                <w:rFonts w:ascii="Arial Narrow" w:hAnsi="Arial Narrow" w:cs="Arial"/>
                <w:color w:val="000000"/>
                <w:spacing w:val="64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nieruchomości,</w:t>
            </w:r>
            <w:r w:rsidRPr="00B067A3">
              <w:rPr>
                <w:rFonts w:ascii="Arial Narrow" w:hAnsi="Arial Narrow" w:cs="Arial"/>
                <w:color w:val="000000"/>
                <w:spacing w:val="63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</w:rPr>
              <w:t>z</w:t>
            </w:r>
            <w:r w:rsidRPr="00B067A3">
              <w:rPr>
                <w:rFonts w:ascii="Arial Narrow" w:hAnsi="Arial Narrow" w:cs="Arial"/>
                <w:color w:val="000000"/>
                <w:spacing w:val="60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2"/>
              </w:rPr>
              <w:t>którymi</w:t>
            </w:r>
            <w:r w:rsidRPr="00B067A3">
              <w:rPr>
                <w:rFonts w:ascii="Arial Narrow" w:hAnsi="Arial Narrow" w:cs="Arial"/>
                <w:color w:val="000000"/>
                <w:spacing w:val="58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3"/>
              </w:rPr>
              <w:t>umowy</w:t>
            </w:r>
            <w:r w:rsidRPr="00B067A3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na</w:t>
            </w:r>
            <w:r w:rsidRPr="00B067A3">
              <w:rPr>
                <w:rFonts w:ascii="Arial Narrow" w:hAnsi="Arial Narrow" w:cs="Arial"/>
                <w:color w:val="000000"/>
                <w:spacing w:val="56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opróżnianie</w:t>
            </w:r>
            <w:r w:rsidRPr="00B067A3">
              <w:rPr>
                <w:rFonts w:ascii="Arial Narrow" w:hAnsi="Arial Narrow" w:cs="Arial"/>
                <w:color w:val="000000"/>
                <w:spacing w:val="54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zbiorników</w:t>
            </w:r>
            <w:r w:rsidRPr="00B067A3">
              <w:rPr>
                <w:rFonts w:ascii="Arial Narrow" w:hAnsi="Arial Narrow" w:cs="Arial"/>
                <w:color w:val="000000"/>
                <w:spacing w:val="55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2"/>
              </w:rPr>
              <w:t xml:space="preserve">bezodpływowych lub osadników </w:t>
            </w:r>
            <w:r>
              <w:rPr>
                <w:rFonts w:ascii="Arial Narrow" w:hAnsi="Arial Narrow" w:cs="Arial"/>
                <w:color w:val="000000"/>
                <w:spacing w:val="-2"/>
              </w:rPr>
              <w:br/>
            </w:r>
            <w:r w:rsidRPr="00B067A3">
              <w:rPr>
                <w:rFonts w:ascii="Arial Narrow" w:hAnsi="Arial Narrow" w:cs="Arial"/>
                <w:color w:val="000000"/>
                <w:spacing w:val="-2"/>
              </w:rPr>
              <w:t xml:space="preserve">w instalacjach przydomowych oczyszczalni ścieków </w:t>
            </w:r>
            <w:r w:rsidRPr="00B067A3">
              <w:rPr>
                <w:rFonts w:ascii="Arial Narrow" w:hAnsi="Arial Narrow" w:cs="Arial"/>
                <w:color w:val="000000"/>
              </w:rPr>
              <w:t>i</w:t>
            </w:r>
            <w:r w:rsidRPr="00B067A3">
              <w:rPr>
                <w:rFonts w:ascii="Arial Narrow" w:hAnsi="Arial Narrow" w:cs="Arial"/>
                <w:color w:val="000000"/>
                <w:spacing w:val="11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transport</w:t>
            </w:r>
            <w:r w:rsidRPr="00B067A3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1"/>
              </w:rPr>
              <w:t>nieczystości</w:t>
            </w:r>
            <w:r w:rsidRPr="00B067A3">
              <w:rPr>
                <w:rFonts w:ascii="Arial Narrow" w:hAnsi="Arial Narrow" w:cs="Arial"/>
                <w:color w:val="000000"/>
                <w:spacing w:val="12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2"/>
              </w:rPr>
              <w:t xml:space="preserve">ciekłych  </w:t>
            </w:r>
            <w:r w:rsidRPr="00B067A3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uległy</w:t>
            </w:r>
            <w:r w:rsidRPr="00B067A3">
              <w:rPr>
                <w:rFonts w:ascii="Arial Narrow" w:hAnsi="Arial Narrow" w:cs="Arial"/>
                <w:b/>
                <w:bCs/>
                <w:color w:val="000000"/>
                <w:spacing w:val="22"/>
              </w:rPr>
              <w:t xml:space="preserve"> </w:t>
            </w:r>
            <w:r w:rsidRPr="00B067A3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rozwiązaniu</w:t>
            </w:r>
            <w:r w:rsidRPr="00B067A3">
              <w:rPr>
                <w:rFonts w:ascii="Arial Narrow" w:hAnsi="Arial Narrow" w:cs="Arial"/>
                <w:b/>
                <w:bCs/>
                <w:color w:val="000000"/>
                <w:spacing w:val="24"/>
              </w:rPr>
              <w:t xml:space="preserve"> </w:t>
            </w:r>
            <w:r w:rsidRPr="00B067A3">
              <w:rPr>
                <w:rFonts w:ascii="Arial Narrow" w:hAnsi="Arial Narrow" w:cs="Arial"/>
                <w:b/>
                <w:bCs/>
                <w:color w:val="000000"/>
              </w:rPr>
              <w:t>lub</w:t>
            </w:r>
            <w:r w:rsidRPr="00B067A3">
              <w:rPr>
                <w:rFonts w:ascii="Arial Narrow" w:hAnsi="Arial Narrow" w:cs="Arial"/>
                <w:b/>
                <w:bCs/>
                <w:color w:val="000000"/>
                <w:spacing w:val="24"/>
              </w:rPr>
              <w:t xml:space="preserve"> </w:t>
            </w:r>
            <w:r w:rsidRPr="00B067A3">
              <w:rPr>
                <w:rFonts w:ascii="Arial Narrow" w:hAnsi="Arial Narrow" w:cs="Arial"/>
                <w:b/>
                <w:bCs/>
                <w:color w:val="000000"/>
                <w:spacing w:val="-2"/>
              </w:rPr>
              <w:t>wygasły</w:t>
            </w:r>
            <w:r>
              <w:rPr>
                <w:rFonts w:ascii="Arial Narrow" w:hAnsi="Arial Narrow" w:cs="Arial"/>
                <w:b/>
                <w:bCs/>
                <w:color w:val="000000"/>
                <w:spacing w:val="-2"/>
              </w:rPr>
              <w:t xml:space="preserve"> </w:t>
            </w:r>
            <w:r w:rsidRPr="00B067A3">
              <w:rPr>
                <w:rFonts w:ascii="Arial Narrow" w:hAnsi="Arial Narrow" w:cs="Arial"/>
                <w:color w:val="000000"/>
                <w:spacing w:val="-2"/>
              </w:rPr>
              <w:t>w okresie …….kwartału 202…. roku.</w:t>
            </w:r>
          </w:p>
          <w:p w14:paraId="23A46D3B" w14:textId="77777777" w:rsidR="00B067A3" w:rsidRPr="00B067A3" w:rsidRDefault="00B067A3" w:rsidP="00EF46C0">
            <w:pPr>
              <w:spacing w:after="40"/>
              <w:rPr>
                <w:rFonts w:ascii="Arial Narrow" w:hAnsi="Arial Narrow" w:cs="Arial"/>
                <w:color w:val="000000"/>
                <w:spacing w:val="-2"/>
              </w:rPr>
            </w:pPr>
          </w:p>
        </w:tc>
      </w:tr>
      <w:tr w:rsidR="00B067A3" w:rsidRPr="00F1461C" w14:paraId="18E63E9B" w14:textId="75FF2900" w:rsidTr="00B067A3">
        <w:tc>
          <w:tcPr>
            <w:tcW w:w="421" w:type="dxa"/>
          </w:tcPr>
          <w:p w14:paraId="67966AA0" w14:textId="77777777" w:rsidR="00B067A3" w:rsidRPr="00590D40" w:rsidRDefault="00B067A3" w:rsidP="00EF46C0">
            <w:pPr>
              <w:rPr>
                <w:rFonts w:ascii="Arial Narrow" w:hAnsi="Arial Narrow" w:cs="Arial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Lp</w:t>
            </w:r>
            <w:r w:rsidRPr="00590D40">
              <w:rPr>
                <w:rFonts w:ascii="Arial Narrow" w:hAnsi="Arial Narrow" w:cs="Arial"/>
              </w:rPr>
              <w:t>.</w:t>
            </w:r>
          </w:p>
        </w:tc>
        <w:tc>
          <w:tcPr>
            <w:tcW w:w="2171" w:type="dxa"/>
          </w:tcPr>
          <w:p w14:paraId="10855AD6" w14:textId="77777777" w:rsidR="00B067A3" w:rsidRPr="00B067A3" w:rsidRDefault="00B067A3" w:rsidP="00EF46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Imię i nazwisko lub nazwa właściciela nieruchomości</w:t>
            </w:r>
          </w:p>
        </w:tc>
        <w:tc>
          <w:tcPr>
            <w:tcW w:w="1903" w:type="dxa"/>
          </w:tcPr>
          <w:p w14:paraId="60C706C1" w14:textId="77777777" w:rsidR="00B067A3" w:rsidRDefault="00B067A3" w:rsidP="00EF46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6FA8DFE" w14:textId="741B9243" w:rsidR="00B067A3" w:rsidRPr="00B067A3" w:rsidRDefault="00B067A3" w:rsidP="00EF46C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nazwa ulicy</w:t>
            </w:r>
          </w:p>
        </w:tc>
        <w:tc>
          <w:tcPr>
            <w:tcW w:w="1009" w:type="dxa"/>
            <w:gridSpan w:val="2"/>
          </w:tcPr>
          <w:p w14:paraId="352649B4" w14:textId="6097C333" w:rsidR="00B067A3" w:rsidRPr="00B067A3" w:rsidRDefault="00B067A3" w:rsidP="00EF46C0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 xml:space="preserve">numer budynku/  numer działki obręb </w:t>
            </w:r>
            <w:r w:rsidRPr="00B067A3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51" w:type="dxa"/>
          </w:tcPr>
          <w:p w14:paraId="2E199F81" w14:textId="2F3A41BA" w:rsidR="00B067A3" w:rsidRPr="00B067A3" w:rsidRDefault="00B067A3" w:rsidP="00EF46C0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 xml:space="preserve">Nr umowy </w:t>
            </w:r>
            <w:r w:rsidRPr="00B067A3"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0" w:type="dxa"/>
          </w:tcPr>
          <w:p w14:paraId="085D7774" w14:textId="6B1D92E4" w:rsidR="00B067A3" w:rsidRPr="00B067A3" w:rsidRDefault="00B067A3" w:rsidP="00EF46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Do kiedy obowiązywała umowa (data)</w:t>
            </w:r>
          </w:p>
        </w:tc>
        <w:tc>
          <w:tcPr>
            <w:tcW w:w="1559" w:type="dxa"/>
          </w:tcPr>
          <w:p w14:paraId="158DEDFB" w14:textId="77777777" w:rsidR="00B067A3" w:rsidRPr="00B067A3" w:rsidRDefault="00B067A3" w:rsidP="00B067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8D4EA85" w14:textId="78093D9F" w:rsidR="00B067A3" w:rsidRPr="00B067A3" w:rsidRDefault="00B067A3" w:rsidP="00B067A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67A3">
              <w:rPr>
                <w:rFonts w:ascii="Arial Narrow" w:hAnsi="Arial Narrow" w:cs="Arial"/>
                <w:sz w:val="20"/>
                <w:szCs w:val="20"/>
              </w:rPr>
              <w:t>uwagi</w:t>
            </w:r>
          </w:p>
        </w:tc>
      </w:tr>
      <w:tr w:rsidR="00B067A3" w:rsidRPr="00F1461C" w14:paraId="73E25BAB" w14:textId="7B35E487" w:rsidTr="00B067A3">
        <w:tc>
          <w:tcPr>
            <w:tcW w:w="421" w:type="dxa"/>
          </w:tcPr>
          <w:p w14:paraId="53FC8D56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75D0165C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1AC6EB98" w14:textId="1161F3BB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C48E768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755C2F8A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916FBEE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8D04AE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  <w:tr w:rsidR="00B067A3" w:rsidRPr="00F1461C" w14:paraId="36C20AAC" w14:textId="05F967F2" w:rsidTr="00B067A3">
        <w:tc>
          <w:tcPr>
            <w:tcW w:w="421" w:type="dxa"/>
          </w:tcPr>
          <w:p w14:paraId="4DE3959F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51F2FAE8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2EEFE12F" w14:textId="7FF415BD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39E9B8B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3BA82D21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F2E9CB2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15757F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  <w:tr w:rsidR="00B067A3" w:rsidRPr="00F1461C" w14:paraId="63377B97" w14:textId="6E496705" w:rsidTr="00B067A3">
        <w:tc>
          <w:tcPr>
            <w:tcW w:w="421" w:type="dxa"/>
          </w:tcPr>
          <w:p w14:paraId="4D2046E5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5A863A40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6A4C93EF" w14:textId="1FC16D2E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16D42260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2820A9A8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4F694D6E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021B83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  <w:tr w:rsidR="00B067A3" w:rsidRPr="00F1461C" w14:paraId="79496F85" w14:textId="18E62B43" w:rsidTr="00B067A3">
        <w:tc>
          <w:tcPr>
            <w:tcW w:w="421" w:type="dxa"/>
          </w:tcPr>
          <w:p w14:paraId="628D2AF7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05A3A8A0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5CB64123" w14:textId="0EAC5E20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6EDBBC6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4D4A155D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5C5384FC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16656E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  <w:tr w:rsidR="00B067A3" w:rsidRPr="00F1461C" w14:paraId="566D02B3" w14:textId="633E20B9" w:rsidTr="00B067A3">
        <w:tc>
          <w:tcPr>
            <w:tcW w:w="421" w:type="dxa"/>
          </w:tcPr>
          <w:p w14:paraId="1148444B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46448F0B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1C70B835" w14:textId="5F8D2EAD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B577D41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78CBD485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244BB830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7A4B65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  <w:tr w:rsidR="00B067A3" w:rsidRPr="00F1461C" w14:paraId="79D99678" w14:textId="2BAB5B00" w:rsidTr="00B067A3">
        <w:tc>
          <w:tcPr>
            <w:tcW w:w="421" w:type="dxa"/>
          </w:tcPr>
          <w:p w14:paraId="2F0D6FEF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001E1B47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318BF4AC" w14:textId="6FD2AC04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13643F2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56860641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15985725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CEEBC2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  <w:tr w:rsidR="00B067A3" w:rsidRPr="00F1461C" w14:paraId="5030DB50" w14:textId="08376CBD" w:rsidTr="00B067A3">
        <w:tc>
          <w:tcPr>
            <w:tcW w:w="421" w:type="dxa"/>
          </w:tcPr>
          <w:p w14:paraId="2B6E6797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1" w:type="dxa"/>
          </w:tcPr>
          <w:p w14:paraId="59C09DFB" w14:textId="77777777" w:rsidR="00B067A3" w:rsidRPr="00590D40" w:rsidRDefault="00B067A3" w:rsidP="00EF4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3" w:type="dxa"/>
          </w:tcPr>
          <w:p w14:paraId="4588D835" w14:textId="69541543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DDB469E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2"/>
          </w:tcPr>
          <w:p w14:paraId="2BC6FDE3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7E5FC112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533A6B" w14:textId="77777777" w:rsidR="00B067A3" w:rsidRPr="00F1461C" w:rsidRDefault="00B067A3" w:rsidP="00EF46C0">
            <w:pPr>
              <w:rPr>
                <w:rFonts w:ascii="Arial" w:hAnsi="Arial" w:cs="Arial"/>
              </w:rPr>
            </w:pPr>
          </w:p>
        </w:tc>
      </w:tr>
    </w:tbl>
    <w:p w14:paraId="7D0891BF" w14:textId="77777777" w:rsidR="00F1461C" w:rsidRPr="00F1461C" w:rsidRDefault="00F1461C">
      <w:pPr>
        <w:rPr>
          <w:rFonts w:ascii="Arial" w:hAnsi="Arial" w:cs="Arial"/>
        </w:rPr>
      </w:pPr>
    </w:p>
    <w:sectPr w:rsidR="00F1461C" w:rsidRPr="00F1461C" w:rsidSect="000D448B">
      <w:pgSz w:w="11906" w:h="16838"/>
      <w:pgMar w:top="85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5216" w14:textId="77777777" w:rsidR="000D448B" w:rsidRDefault="000D448B" w:rsidP="00D5578D">
      <w:pPr>
        <w:spacing w:after="0" w:line="240" w:lineRule="auto"/>
      </w:pPr>
      <w:r>
        <w:separator/>
      </w:r>
    </w:p>
  </w:endnote>
  <w:endnote w:type="continuationSeparator" w:id="0">
    <w:p w14:paraId="0E56E51E" w14:textId="77777777" w:rsidR="000D448B" w:rsidRDefault="000D448B" w:rsidP="00D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50C6" w14:textId="77777777" w:rsidR="000D448B" w:rsidRDefault="000D448B" w:rsidP="00D5578D">
      <w:pPr>
        <w:spacing w:after="0" w:line="240" w:lineRule="auto"/>
      </w:pPr>
      <w:r>
        <w:separator/>
      </w:r>
    </w:p>
  </w:footnote>
  <w:footnote w:type="continuationSeparator" w:id="0">
    <w:p w14:paraId="39228CFD" w14:textId="77777777" w:rsidR="000D448B" w:rsidRDefault="000D448B" w:rsidP="00D5578D">
      <w:pPr>
        <w:spacing w:after="0" w:line="240" w:lineRule="auto"/>
      </w:pPr>
      <w:r>
        <w:continuationSeparator/>
      </w:r>
    </w:p>
  </w:footnote>
  <w:footnote w:id="1">
    <w:p w14:paraId="3E8053DD" w14:textId="169E098B" w:rsidR="00023EBA" w:rsidRDefault="00023EBA">
      <w:pPr>
        <w:pStyle w:val="Tekstprzypisudolnego"/>
      </w:pPr>
      <w:r>
        <w:rPr>
          <w:rStyle w:val="Odwoanieprzypisudolnego"/>
        </w:rPr>
        <w:footnoteRef/>
      </w:r>
      <w:r>
        <w:t xml:space="preserve"> opcjonalnie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818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7"/>
    <w:rsid w:val="00023EBA"/>
    <w:rsid w:val="000B44E7"/>
    <w:rsid w:val="000D448B"/>
    <w:rsid w:val="00182837"/>
    <w:rsid w:val="00246010"/>
    <w:rsid w:val="00287E5E"/>
    <w:rsid w:val="002D0F5B"/>
    <w:rsid w:val="00590D40"/>
    <w:rsid w:val="00725416"/>
    <w:rsid w:val="00845D8C"/>
    <w:rsid w:val="00966E96"/>
    <w:rsid w:val="00B067A3"/>
    <w:rsid w:val="00D5578D"/>
    <w:rsid w:val="00D606B4"/>
    <w:rsid w:val="00D65E41"/>
    <w:rsid w:val="00E018FC"/>
    <w:rsid w:val="00E91875"/>
    <w:rsid w:val="00F1461C"/>
    <w:rsid w:val="00F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6C3"/>
  <w15:chartTrackingRefBased/>
  <w15:docId w15:val="{9508F6E9-3F90-49A4-94AA-A5E3485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5578D"/>
    <w:pPr>
      <w:spacing w:before="120" w:after="240" w:line="276" w:lineRule="auto"/>
      <w:ind w:left="720"/>
      <w:contextualSpacing/>
      <w:jc w:val="both"/>
    </w:pPr>
    <w:rPr>
      <w:rFonts w:eastAsiaTheme="minorEastAsia"/>
      <w:kern w:val="0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0D07-A41D-45CB-ABB9-54E9492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Marciniak</dc:creator>
  <cp:keywords/>
  <dc:description/>
  <cp:lastModifiedBy>Marciniak Agnieszka</cp:lastModifiedBy>
  <cp:revision>7</cp:revision>
  <dcterms:created xsi:type="dcterms:W3CDTF">2023-08-18T09:50:00Z</dcterms:created>
  <dcterms:modified xsi:type="dcterms:W3CDTF">2024-01-18T14:19:00Z</dcterms:modified>
</cp:coreProperties>
</file>