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8D" w:rsidRDefault="003D378D" w:rsidP="00890E84">
      <w:pPr>
        <w:spacing w:after="0"/>
        <w:rPr>
          <w:b/>
          <w:i/>
          <w:sz w:val="16"/>
          <w:szCs w:val="16"/>
        </w:rPr>
      </w:pPr>
      <w:bookmarkStart w:id="0" w:name="_GoBack"/>
      <w:bookmarkEnd w:id="0"/>
    </w:p>
    <w:p w:rsidR="00074B6E" w:rsidRDefault="00074B6E" w:rsidP="00890E84">
      <w:pPr>
        <w:spacing w:after="0"/>
        <w:rPr>
          <w:b/>
          <w:i/>
          <w:sz w:val="16"/>
          <w:szCs w:val="16"/>
        </w:rPr>
      </w:pPr>
      <w:r w:rsidRPr="009D1B5A">
        <w:rPr>
          <w:b/>
          <w:i/>
          <w:sz w:val="16"/>
          <w:szCs w:val="16"/>
        </w:rPr>
        <w:t>KLAUZULA RODO</w:t>
      </w:r>
    </w:p>
    <w:p w:rsidR="00E8001A" w:rsidRPr="009D1B5A" w:rsidRDefault="00E8001A" w:rsidP="00890E84">
      <w:pPr>
        <w:spacing w:after="0"/>
        <w:rPr>
          <w:b/>
          <w:i/>
          <w:sz w:val="16"/>
          <w:szCs w:val="16"/>
        </w:rPr>
      </w:pPr>
    </w:p>
    <w:p w:rsidR="00074B6E" w:rsidRPr="009D1B5A" w:rsidRDefault="00074B6E" w:rsidP="00074B6E">
      <w:pPr>
        <w:pStyle w:val="Akapitzlist"/>
        <w:numPr>
          <w:ilvl w:val="3"/>
          <w:numId w:val="2"/>
        </w:numPr>
        <w:tabs>
          <w:tab w:val="clear" w:pos="1800"/>
          <w:tab w:val="num" w:pos="1985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Podpisanie Listy </w:t>
      </w:r>
      <w:r w:rsidR="00635912">
        <w:rPr>
          <w:rFonts w:cstheme="minorHAnsi"/>
          <w:color w:val="000000" w:themeColor="text1"/>
          <w:spacing w:val="-6"/>
          <w:sz w:val="16"/>
          <w:szCs w:val="16"/>
        </w:rPr>
        <w:t>uczestników</w:t>
      </w:r>
      <w:r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 oznacza zgodę na przetwarzanie </w:t>
      </w:r>
      <w:r w:rsidR="009D1B5A"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przez REALIZATORA, </w:t>
      </w:r>
      <w:r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danych Uczestnika, wskazanych </w:t>
      </w:r>
      <w:r w:rsidR="009D1B5A"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na liście </w:t>
      </w:r>
      <w:r w:rsidR="00F70FB2">
        <w:rPr>
          <w:rFonts w:cstheme="minorHAnsi"/>
          <w:color w:val="000000" w:themeColor="text1"/>
          <w:spacing w:val="-6"/>
          <w:sz w:val="16"/>
          <w:szCs w:val="16"/>
        </w:rPr>
        <w:t>uczestników</w:t>
      </w:r>
      <w:r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 oraz </w:t>
      </w:r>
      <w:r w:rsidRPr="009D1B5A">
        <w:rPr>
          <w:rFonts w:ascii="Calibri" w:hAnsi="Calibri" w:cs="Calibri"/>
          <w:color w:val="000000"/>
          <w:sz w:val="16"/>
          <w:szCs w:val="16"/>
        </w:rPr>
        <w:t>wykorzystywanie wizerunku</w:t>
      </w:r>
      <w:r w:rsidR="009D1B5A" w:rsidRPr="009D1B5A">
        <w:rPr>
          <w:rFonts w:ascii="Calibri" w:hAnsi="Calibri" w:cs="Calibri"/>
          <w:color w:val="000000"/>
          <w:sz w:val="16"/>
          <w:szCs w:val="16"/>
        </w:rPr>
        <w:t>/głosu</w:t>
      </w:r>
      <w:r w:rsidRPr="009D1B5A">
        <w:rPr>
          <w:rFonts w:ascii="Calibri" w:hAnsi="Calibri" w:cs="Calibri"/>
          <w:color w:val="000000"/>
          <w:sz w:val="16"/>
          <w:szCs w:val="16"/>
        </w:rPr>
        <w:t xml:space="preserve"> Uczestnika w celu realizacji działań projektu, promocji projektu, monitorowania projektu, prezentacji efektów projektu, kontroli i potwierdzenia realizacji projektu, archiwizacji dokumentacji projektu</w:t>
      </w:r>
      <w:r w:rsidRPr="009D1B5A">
        <w:rPr>
          <w:rFonts w:cstheme="minorHAnsi"/>
          <w:color w:val="000000" w:themeColor="text1"/>
          <w:spacing w:val="-6"/>
          <w:sz w:val="16"/>
          <w:szCs w:val="16"/>
        </w:rPr>
        <w:t>.</w:t>
      </w:r>
    </w:p>
    <w:p w:rsidR="00074B6E" w:rsidRPr="008E1E1E" w:rsidRDefault="00074B6E" w:rsidP="00074B6E">
      <w:pPr>
        <w:pStyle w:val="Akapitzlist"/>
        <w:numPr>
          <w:ilvl w:val="3"/>
          <w:numId w:val="2"/>
        </w:numPr>
        <w:tabs>
          <w:tab w:val="clear" w:pos="1800"/>
          <w:tab w:val="num" w:pos="1985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8E1E1E">
        <w:rPr>
          <w:rFonts w:cstheme="minorHAnsi"/>
          <w:color w:val="000000" w:themeColor="text1"/>
          <w:spacing w:val="-6"/>
          <w:sz w:val="16"/>
          <w:szCs w:val="16"/>
        </w:rPr>
        <w:t xml:space="preserve">Zgodnie z treścią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dalej RODO – REALIZATOR: </w:t>
      </w:r>
      <w:r w:rsidR="008E1E1E" w:rsidRPr="008E1E1E">
        <w:rPr>
          <w:rFonts w:cstheme="minorHAnsi"/>
          <w:color w:val="000000" w:themeColor="text1"/>
          <w:spacing w:val="-6"/>
          <w:sz w:val="16"/>
          <w:szCs w:val="16"/>
        </w:rPr>
        <w:t>Gmina Stalowa Wola</w:t>
      </w:r>
      <w:r w:rsidRPr="008E1E1E">
        <w:rPr>
          <w:rFonts w:cstheme="minorHAnsi"/>
          <w:color w:val="000000" w:themeColor="text1"/>
          <w:spacing w:val="-6"/>
          <w:sz w:val="16"/>
          <w:szCs w:val="16"/>
        </w:rPr>
        <w:t>, informuje, iż:</w:t>
      </w:r>
    </w:p>
    <w:p w:rsidR="00074B6E" w:rsidRPr="008E1E1E" w:rsidRDefault="00074B6E" w:rsidP="008E1E1E">
      <w:pPr>
        <w:pStyle w:val="Akapitzlist"/>
        <w:numPr>
          <w:ilvl w:val="1"/>
          <w:numId w:val="1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8E1E1E">
        <w:rPr>
          <w:rFonts w:cstheme="minorHAnsi"/>
          <w:color w:val="000000" w:themeColor="text1"/>
          <w:spacing w:val="-6"/>
          <w:sz w:val="16"/>
          <w:szCs w:val="16"/>
        </w:rPr>
        <w:t xml:space="preserve">Administratorem Pana/Pani danych osobowych, przetwarzanych w </w:t>
      </w:r>
      <w:r w:rsidR="008E1E1E" w:rsidRPr="008E1E1E">
        <w:rPr>
          <w:rFonts w:cstheme="minorHAnsi"/>
          <w:color w:val="000000" w:themeColor="text1"/>
          <w:spacing w:val="-6"/>
          <w:sz w:val="16"/>
          <w:szCs w:val="16"/>
        </w:rPr>
        <w:t>Gminie Stalowa Wola</w:t>
      </w:r>
      <w:r w:rsidRPr="008E1E1E">
        <w:rPr>
          <w:rFonts w:cstheme="minorHAnsi"/>
          <w:color w:val="000000" w:themeColor="text1"/>
          <w:spacing w:val="-6"/>
          <w:sz w:val="16"/>
          <w:szCs w:val="16"/>
        </w:rPr>
        <w:t xml:space="preserve"> jest </w:t>
      </w:r>
      <w:r w:rsidR="008E1E1E" w:rsidRPr="008E1E1E">
        <w:rPr>
          <w:rFonts w:cstheme="minorHAnsi"/>
          <w:color w:val="000000" w:themeColor="text1"/>
          <w:spacing w:val="-6"/>
          <w:sz w:val="16"/>
          <w:szCs w:val="16"/>
        </w:rPr>
        <w:t>Prezydent Miasta Stalowej Woli</w:t>
      </w:r>
      <w:r w:rsidRPr="008E1E1E">
        <w:rPr>
          <w:rFonts w:cstheme="minorHAnsi"/>
          <w:color w:val="000000" w:themeColor="text1"/>
          <w:spacing w:val="-6"/>
          <w:sz w:val="16"/>
          <w:szCs w:val="16"/>
        </w:rPr>
        <w:t xml:space="preserve">, mający siedzibę w </w:t>
      </w:r>
      <w:r w:rsidR="008E1E1E" w:rsidRPr="008E1E1E">
        <w:rPr>
          <w:rFonts w:cstheme="minorHAnsi"/>
          <w:color w:val="000000" w:themeColor="text1"/>
          <w:spacing w:val="-6"/>
          <w:sz w:val="16"/>
          <w:szCs w:val="16"/>
        </w:rPr>
        <w:t>Urzędzie Miasta Stalowej Woli, przy ul. Wolności 7, 37-450 Stalowa Wola</w:t>
      </w:r>
    </w:p>
    <w:p w:rsidR="00074B6E" w:rsidRPr="008E1E1E" w:rsidRDefault="00074B6E" w:rsidP="008E1E1E">
      <w:pPr>
        <w:pStyle w:val="Akapitzlist"/>
        <w:numPr>
          <w:ilvl w:val="1"/>
          <w:numId w:val="1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8E1E1E">
        <w:rPr>
          <w:rFonts w:cstheme="minorHAnsi"/>
          <w:color w:val="000000" w:themeColor="text1"/>
          <w:spacing w:val="-6"/>
          <w:sz w:val="16"/>
          <w:szCs w:val="16"/>
        </w:rPr>
        <w:t xml:space="preserve">Wyjaśnień w sprawach dotyczących przetwarzania danych osobowych udziela Inspektor Ochrony Danych, z którym można skontaktować się pod adresem e-mail: </w:t>
      </w:r>
      <w:r w:rsidR="008E1E1E" w:rsidRPr="008E1E1E">
        <w:rPr>
          <w:rFonts w:cstheme="minorHAnsi"/>
          <w:color w:val="000000" w:themeColor="text1"/>
          <w:spacing w:val="-6"/>
          <w:sz w:val="16"/>
          <w:szCs w:val="16"/>
        </w:rPr>
        <w:t>iod@stalowawola.pl lub nume</w:t>
      </w:r>
      <w:r w:rsidR="00635912">
        <w:rPr>
          <w:rFonts w:cstheme="minorHAnsi"/>
          <w:color w:val="000000" w:themeColor="text1"/>
          <w:spacing w:val="-6"/>
          <w:sz w:val="16"/>
          <w:szCs w:val="16"/>
        </w:rPr>
        <w:t xml:space="preserve">rem telefonu +48 15 643 35 71, </w:t>
      </w:r>
      <w:r w:rsidR="008E1E1E" w:rsidRPr="008E1E1E">
        <w:rPr>
          <w:rFonts w:cstheme="minorHAnsi"/>
          <w:color w:val="000000" w:themeColor="text1"/>
          <w:spacing w:val="-6"/>
          <w:sz w:val="16"/>
          <w:szCs w:val="16"/>
        </w:rPr>
        <w:t>a także pocztą tradycyjną pod adresem ul. Wolności 7, 37-450 Stalowa Wola</w:t>
      </w:r>
      <w:r w:rsidRPr="008E1E1E">
        <w:rPr>
          <w:rFonts w:cstheme="minorHAnsi"/>
          <w:color w:val="000000" w:themeColor="text1"/>
          <w:spacing w:val="-6"/>
          <w:sz w:val="16"/>
          <w:szCs w:val="16"/>
        </w:rPr>
        <w:t xml:space="preserve"> z dopiskiem „Do Inspektora Ochrony Danych”.</w:t>
      </w:r>
    </w:p>
    <w:p w:rsidR="00074B6E" w:rsidRPr="008E1E1E" w:rsidRDefault="00074B6E" w:rsidP="00074B6E">
      <w:pPr>
        <w:pStyle w:val="Akapitzlist"/>
        <w:numPr>
          <w:ilvl w:val="1"/>
          <w:numId w:val="1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8E1E1E">
        <w:rPr>
          <w:rFonts w:cstheme="minorHAnsi"/>
          <w:color w:val="000000" w:themeColor="text1"/>
          <w:spacing w:val="-6"/>
          <w:sz w:val="16"/>
          <w:szCs w:val="16"/>
        </w:rPr>
        <w:t xml:space="preserve">Administrator przetwarza Pana/Pani dane osobowe w celu realizacji projektu „MODELOWE ROZWIĄZANIA NA TRUDNE WYZWANIA – Plan Rozwoju Lokalnego </w:t>
      </w:r>
      <w:r w:rsidR="00635912">
        <w:rPr>
          <w:rFonts w:cstheme="minorHAnsi"/>
          <w:color w:val="000000" w:themeColor="text1"/>
          <w:spacing w:val="-6"/>
          <w:sz w:val="16"/>
          <w:szCs w:val="16"/>
        </w:rPr>
        <w:br/>
      </w:r>
      <w:r w:rsidRPr="008E1E1E">
        <w:rPr>
          <w:rFonts w:cstheme="minorHAnsi"/>
          <w:color w:val="000000" w:themeColor="text1"/>
          <w:spacing w:val="-6"/>
          <w:sz w:val="16"/>
          <w:szCs w:val="16"/>
        </w:rPr>
        <w:t xml:space="preserve">i Instytucjonalnego Stalowej Woli”, dofinansowanego ze środków Norweskiego Mechanizmu Finansowego 2014-2021 (85%) oraz Budżetu Państwa (15%), wdrażanego </w:t>
      </w:r>
      <w:r w:rsidR="00635912">
        <w:rPr>
          <w:rFonts w:cstheme="minorHAnsi"/>
          <w:color w:val="000000" w:themeColor="text1"/>
          <w:spacing w:val="-6"/>
          <w:sz w:val="16"/>
          <w:szCs w:val="16"/>
        </w:rPr>
        <w:br/>
      </w:r>
      <w:r w:rsidRPr="008E1E1E">
        <w:rPr>
          <w:rFonts w:cstheme="minorHAnsi"/>
          <w:color w:val="000000" w:themeColor="text1"/>
          <w:spacing w:val="-6"/>
          <w:sz w:val="16"/>
          <w:szCs w:val="16"/>
        </w:rPr>
        <w:t>w ramach Programu Rozwój Lokalny (w tym, w celu realizacji działań projektu, rozliczeń, promocji projektu, monitorowania projektu, prezentacji efektów projektu, kontroli i potwierdzenia realizacji projektu, archiwizacji dokumentacji projektu).</w:t>
      </w:r>
    </w:p>
    <w:p w:rsidR="00074B6E" w:rsidRPr="008E1E1E" w:rsidRDefault="00074B6E" w:rsidP="00074B6E">
      <w:pPr>
        <w:pStyle w:val="Akapitzlist"/>
        <w:numPr>
          <w:ilvl w:val="1"/>
          <w:numId w:val="1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8E1E1E">
        <w:rPr>
          <w:rFonts w:cstheme="minorHAnsi"/>
          <w:color w:val="000000" w:themeColor="text1"/>
          <w:spacing w:val="-6"/>
          <w:sz w:val="16"/>
          <w:szCs w:val="16"/>
        </w:rPr>
        <w:t>Administrator danych osobowych, przetwarza Pana/Pani dane osobowe na podstawie udzielonej zgody, zawartych umów oraz obowiązujących przepisów prawa, wynikających w szczególności z:</w:t>
      </w:r>
    </w:p>
    <w:p w:rsidR="00074B6E" w:rsidRPr="008E1E1E" w:rsidRDefault="00074B6E" w:rsidP="00074B6E">
      <w:pPr>
        <w:pStyle w:val="Akapitzlist"/>
        <w:numPr>
          <w:ilvl w:val="3"/>
          <w:numId w:val="1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8E1E1E">
        <w:rPr>
          <w:rFonts w:cstheme="minorHAnsi"/>
          <w:color w:val="000000" w:themeColor="text1"/>
          <w:spacing w:val="-6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074B6E" w:rsidRPr="009D1B5A" w:rsidRDefault="00074B6E" w:rsidP="00074B6E">
      <w:pPr>
        <w:pStyle w:val="Akapitzlist"/>
        <w:numPr>
          <w:ilvl w:val="3"/>
          <w:numId w:val="1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8E1E1E">
        <w:rPr>
          <w:rFonts w:cstheme="minorHAnsi"/>
          <w:color w:val="000000" w:themeColor="text1"/>
          <w:spacing w:val="-6"/>
          <w:sz w:val="16"/>
          <w:szCs w:val="16"/>
        </w:rPr>
        <w:t xml:space="preserve">umowy między Królestwem Norwegii a Unią Europejską w sprawie Norweskiego Mechanizmu Finansowego na lata 2014-2021 oraz Memorandum of Understanding w sprawie wdrażania Norweskiego Mechanizmu Finansowego na lata </w:t>
      </w:r>
      <w:r w:rsidRPr="009D1B5A">
        <w:rPr>
          <w:rFonts w:cstheme="minorHAnsi"/>
          <w:color w:val="000000" w:themeColor="text1"/>
          <w:spacing w:val="-6"/>
          <w:sz w:val="16"/>
          <w:szCs w:val="16"/>
        </w:rPr>
        <w:t>2014-2021 i Regulacji w sprawie wdrażania Norweskiego Mechanizmu Finansowego na lata 2014-2021,</w:t>
      </w:r>
    </w:p>
    <w:p w:rsidR="00074B6E" w:rsidRPr="009D1B5A" w:rsidRDefault="00074B6E" w:rsidP="00074B6E">
      <w:pPr>
        <w:pStyle w:val="Akapitzlist"/>
        <w:numPr>
          <w:ilvl w:val="3"/>
          <w:numId w:val="1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ustawy z dnia 10 maja 2018 r. o ochronie danych osobowych,</w:t>
      </w:r>
    </w:p>
    <w:p w:rsidR="00074B6E" w:rsidRPr="009D1B5A" w:rsidRDefault="00074B6E" w:rsidP="00074B6E">
      <w:pPr>
        <w:pStyle w:val="Akapitzlist"/>
        <w:numPr>
          <w:ilvl w:val="3"/>
          <w:numId w:val="1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ustawy z dnia 23 kwietnia 1964 r. Kodeks cywilny.</w:t>
      </w:r>
    </w:p>
    <w:p w:rsidR="00074B6E" w:rsidRPr="009D1B5A" w:rsidRDefault="00074B6E" w:rsidP="00074B6E">
      <w:pPr>
        <w:pStyle w:val="Akapitzlist"/>
        <w:numPr>
          <w:ilvl w:val="1"/>
          <w:numId w:val="1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Podstawą przetwarzania Pana/Pani danych osobowych jest art. 6 ust. 1 lit. a, c, e RODO.</w:t>
      </w:r>
    </w:p>
    <w:p w:rsidR="00074B6E" w:rsidRPr="009D1B5A" w:rsidRDefault="00074B6E" w:rsidP="00074B6E">
      <w:pPr>
        <w:pStyle w:val="Akapitzlist"/>
        <w:numPr>
          <w:ilvl w:val="1"/>
          <w:numId w:val="1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Odbiorcami Pana/Pani danych osobowych mogą być:</w:t>
      </w:r>
    </w:p>
    <w:p w:rsidR="00074B6E" w:rsidRPr="009D1B5A" w:rsidRDefault="00074B6E" w:rsidP="00074B6E">
      <w:pPr>
        <w:pStyle w:val="Akapitzlist"/>
        <w:numPr>
          <w:ilvl w:val="1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Gmina Stalowa Wola oraz jej jednostki organizacyjne i Partnerzy projektu, zaangażowani w realizację projektu;</w:t>
      </w:r>
    </w:p>
    <w:p w:rsidR="00074B6E" w:rsidRPr="009D1B5A" w:rsidRDefault="00074B6E" w:rsidP="00074B6E">
      <w:pPr>
        <w:pStyle w:val="Akapitzlist"/>
        <w:numPr>
          <w:ilvl w:val="1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Związek Miast Polskich, zaangażowany w realizację wsparcia eksperckiego w ramach projektu;</w:t>
      </w:r>
    </w:p>
    <w:p w:rsidR="00074B6E" w:rsidRPr="009D1B5A" w:rsidRDefault="00074B6E" w:rsidP="00074B6E">
      <w:pPr>
        <w:pStyle w:val="Akapitzlist"/>
        <w:numPr>
          <w:ilvl w:val="1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Wykonawcy realizujący usługi w ramach projektu i wsparcie na rzecz jego uczestników;</w:t>
      </w:r>
    </w:p>
    <w:p w:rsidR="00074B6E" w:rsidRPr="009D1B5A" w:rsidRDefault="00074B6E" w:rsidP="00074B6E">
      <w:pPr>
        <w:pStyle w:val="Akapitzlist"/>
        <w:numPr>
          <w:ilvl w:val="1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Ministerstwo Finansów, a także podmioty zaangażowane w realizację Funduszy norweskich;</w:t>
      </w:r>
    </w:p>
    <w:p w:rsidR="00074B6E" w:rsidRPr="009D1B5A" w:rsidRDefault="00074B6E" w:rsidP="00074B6E">
      <w:pPr>
        <w:pStyle w:val="Akapitzlist"/>
        <w:numPr>
          <w:ilvl w:val="1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Podmioty realizujące zadania z zakresu monitoringu/audytu projektu takie jak: Operator Programu - Ministerstwo Funduszy i Polityki Regionalnej, Krajowy Punkt Kontaktowy, Instytucja Certyfikująca, NMSZ - Norweskie Ministerstwo Spraw Zagranicznych, Instytucja Audytu, której funkcje pełni Departament Audytu Środków Publicznych w Ministerstwie Finansów, Biuro Norweskiego Audytora Generalnego lub jednostka upoważniona do działania w imieniu tych podmiotów; </w:t>
      </w:r>
    </w:p>
    <w:p w:rsidR="00074B6E" w:rsidRPr="009D1B5A" w:rsidRDefault="00074B6E" w:rsidP="00074B6E">
      <w:pPr>
        <w:pStyle w:val="Akapitzlist"/>
        <w:numPr>
          <w:ilvl w:val="1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</w:t>
      </w:r>
      <w:r w:rsidR="00E8001A">
        <w:rPr>
          <w:rFonts w:cstheme="minorHAnsi"/>
          <w:color w:val="000000" w:themeColor="text1"/>
          <w:spacing w:val="-6"/>
          <w:sz w:val="16"/>
          <w:szCs w:val="16"/>
        </w:rPr>
        <w:br/>
      </w:r>
      <w:r w:rsidRPr="009D1B5A">
        <w:rPr>
          <w:rFonts w:cstheme="minorHAnsi"/>
          <w:color w:val="000000" w:themeColor="text1"/>
          <w:spacing w:val="-6"/>
          <w:sz w:val="16"/>
          <w:szCs w:val="16"/>
        </w:rPr>
        <w:t>z przepisów powszechnie obowiązującego prawa;</w:t>
      </w:r>
    </w:p>
    <w:p w:rsidR="00074B6E" w:rsidRPr="009D1B5A" w:rsidRDefault="00074B6E" w:rsidP="00074B6E">
      <w:pPr>
        <w:pStyle w:val="Akapitzlist"/>
        <w:numPr>
          <w:ilvl w:val="1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Inne podmioty uprawnione na podstawie przepisów prawa.</w:t>
      </w:r>
    </w:p>
    <w:p w:rsidR="00074B6E" w:rsidRPr="009D1B5A" w:rsidRDefault="00074B6E" w:rsidP="00074B6E">
      <w:pPr>
        <w:pStyle w:val="Akapitzlist"/>
        <w:numPr>
          <w:ilvl w:val="1"/>
          <w:numId w:val="1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Pana/Pani dane osobowe nie będą poddawane profilowaniu. </w:t>
      </w:r>
    </w:p>
    <w:p w:rsidR="00074B6E" w:rsidRPr="009D1B5A" w:rsidRDefault="00074B6E" w:rsidP="00074B6E">
      <w:pPr>
        <w:pStyle w:val="Akapitzlist"/>
        <w:numPr>
          <w:ilvl w:val="1"/>
          <w:numId w:val="1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Pana/Pani dane osobowe nie będą przekazywane do państwa trzeciego lub organizacji międzynarodowej.</w:t>
      </w:r>
    </w:p>
    <w:p w:rsidR="00074B6E" w:rsidRPr="009D1B5A" w:rsidRDefault="00074B6E" w:rsidP="00074B6E">
      <w:pPr>
        <w:pStyle w:val="Akapitzlist"/>
        <w:numPr>
          <w:ilvl w:val="1"/>
          <w:numId w:val="1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W odniesieniu do Pana/Pani danych osobowych decyzje nie będą podejmowane w sposób zautomatyzowany, stosowanie do art. 22 RODO.</w:t>
      </w:r>
    </w:p>
    <w:p w:rsidR="00074B6E" w:rsidRPr="009D1B5A" w:rsidRDefault="00074B6E" w:rsidP="00074B6E">
      <w:pPr>
        <w:pStyle w:val="Akapitzlist"/>
        <w:numPr>
          <w:ilvl w:val="1"/>
          <w:numId w:val="1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Pana/Pani dane osobowe będą przechowywane zgodnie z przepisami prawa, przez okres co najmniej 5 lat, od dnia przyjęcia przez Komitet Mechanizmu Finansowego </w:t>
      </w:r>
      <w:r w:rsidR="00635912">
        <w:rPr>
          <w:rFonts w:cstheme="minorHAnsi"/>
          <w:color w:val="000000" w:themeColor="text1"/>
          <w:spacing w:val="-6"/>
          <w:sz w:val="16"/>
          <w:szCs w:val="16"/>
        </w:rPr>
        <w:br/>
      </w:r>
      <w:r w:rsidRPr="009D1B5A">
        <w:rPr>
          <w:rFonts w:cstheme="minorHAnsi"/>
          <w:color w:val="000000" w:themeColor="text1"/>
          <w:spacing w:val="-6"/>
          <w:sz w:val="16"/>
          <w:szCs w:val="16"/>
        </w:rPr>
        <w:t>i Norweskie Ministerstwo Spraw Zagranicznych Raportu końcowego dla Programu Rozwój Lokalny.</w:t>
      </w:r>
    </w:p>
    <w:p w:rsidR="00074B6E" w:rsidRPr="009D1B5A" w:rsidRDefault="00074B6E" w:rsidP="00074B6E">
      <w:pPr>
        <w:pStyle w:val="Akapitzlist"/>
        <w:numPr>
          <w:ilvl w:val="1"/>
          <w:numId w:val="1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Posiada Pan/Pani:</w:t>
      </w:r>
    </w:p>
    <w:p w:rsidR="00074B6E" w:rsidRPr="009D1B5A" w:rsidRDefault="00074B6E" w:rsidP="00074B6E">
      <w:pPr>
        <w:pStyle w:val="Akapitzlist"/>
        <w:numPr>
          <w:ilvl w:val="3"/>
          <w:numId w:val="1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na podstawie art. 15 RODO prawo dostępu do danych osobowych Pana/Pani dotyczących,</w:t>
      </w:r>
    </w:p>
    <w:p w:rsidR="00074B6E" w:rsidRPr="009D1B5A" w:rsidRDefault="00074B6E" w:rsidP="00074B6E">
      <w:pPr>
        <w:pStyle w:val="Akapitzlist"/>
        <w:numPr>
          <w:ilvl w:val="3"/>
          <w:numId w:val="1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na podstawie art. 16 RODO prawo do sprostowania lub uzupełnienia Pana/Pani danych osobowych, </w:t>
      </w:r>
    </w:p>
    <w:p w:rsidR="00074B6E" w:rsidRPr="009D1B5A" w:rsidRDefault="00074B6E" w:rsidP="00074B6E">
      <w:pPr>
        <w:pStyle w:val="Akapitzlist"/>
        <w:numPr>
          <w:ilvl w:val="3"/>
          <w:numId w:val="1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na podstawie art. 18 RODO prawo żądania od administratora ograniczenia przetwarzania danych osobowych,</w:t>
      </w:r>
    </w:p>
    <w:p w:rsidR="00074B6E" w:rsidRPr="009D1B5A" w:rsidRDefault="00074B6E" w:rsidP="00074B6E">
      <w:pPr>
        <w:pStyle w:val="Akapitzlist"/>
        <w:numPr>
          <w:ilvl w:val="3"/>
          <w:numId w:val="1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prawo do wniesienia skargi do Prezesa Urzędu Ochrony Danych Osobowych, gdy uzna Pan/Pani, że przetwarzanie danych osobowych Pana/Pani dotyczących narusza przepisy RODO.</w:t>
      </w:r>
    </w:p>
    <w:p w:rsidR="00074B6E" w:rsidRPr="009D1B5A" w:rsidRDefault="00074B6E" w:rsidP="00074B6E">
      <w:pPr>
        <w:pStyle w:val="Akapitzlist"/>
        <w:numPr>
          <w:ilvl w:val="1"/>
          <w:numId w:val="1"/>
        </w:numPr>
        <w:spacing w:after="0" w:line="18" w:lineRule="atLeast"/>
        <w:ind w:left="567" w:hanging="425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Osobie, której dane są przetwarzane, nie przysługuje prawo do usunięcia albo przenoszenia tych danych. Na podstawie art. 17 ust. 3 lit. b i d RODO, jak również mając na uwadze cel i podstawę prawną przetwarzania danych w ramach projektu, nie jest możliwe usunięcie danych osobowych niezbędnych, w szczególności do:</w:t>
      </w:r>
    </w:p>
    <w:p w:rsidR="00074B6E" w:rsidRPr="009D1B5A" w:rsidRDefault="00074B6E" w:rsidP="00074B6E">
      <w:pPr>
        <w:pStyle w:val="Akapitzlist"/>
        <w:numPr>
          <w:ilvl w:val="3"/>
          <w:numId w:val="1"/>
        </w:numPr>
        <w:spacing w:after="0" w:line="18" w:lineRule="atLeast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 xml:space="preserve">wywiązania się z prawnego obowiązku wymagającego przetwarzania na mocy prawa Unii lub prawa państwa członkowskiego, któremu podlega administrator, </w:t>
      </w:r>
      <w:r w:rsidR="00F70FB2">
        <w:rPr>
          <w:rFonts w:cstheme="minorHAnsi"/>
          <w:color w:val="000000" w:themeColor="text1"/>
          <w:spacing w:val="-6"/>
          <w:sz w:val="16"/>
          <w:szCs w:val="16"/>
        </w:rPr>
        <w:br/>
      </w:r>
      <w:r w:rsidRPr="009D1B5A">
        <w:rPr>
          <w:rFonts w:cstheme="minorHAnsi"/>
          <w:color w:val="000000" w:themeColor="text1"/>
          <w:spacing w:val="-6"/>
          <w:sz w:val="16"/>
          <w:szCs w:val="16"/>
        </w:rPr>
        <w:t>lub do wykonania zadania realizowanego w interesie publicznym lub w ramach sprawowania władzy publicznej powierzonej administratorowi;</w:t>
      </w:r>
    </w:p>
    <w:p w:rsidR="00074B6E" w:rsidRPr="009D1B5A" w:rsidRDefault="00074B6E" w:rsidP="00074B6E">
      <w:pPr>
        <w:pStyle w:val="Akapitzlist"/>
        <w:numPr>
          <w:ilvl w:val="3"/>
          <w:numId w:val="1"/>
        </w:numPr>
        <w:spacing w:after="0" w:line="18" w:lineRule="atLeast"/>
        <w:ind w:left="851" w:hanging="284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celów archiwalnych w interesie publicznym.</w:t>
      </w:r>
    </w:p>
    <w:p w:rsidR="00074B6E" w:rsidRPr="009D1B5A" w:rsidRDefault="00074B6E" w:rsidP="00074B6E">
      <w:pPr>
        <w:pStyle w:val="Akapitzlist"/>
        <w:numPr>
          <w:ilvl w:val="1"/>
          <w:numId w:val="1"/>
        </w:numPr>
        <w:spacing w:after="0" w:line="18" w:lineRule="atLeast"/>
        <w:ind w:left="567" w:hanging="425"/>
        <w:jc w:val="both"/>
        <w:rPr>
          <w:rFonts w:cstheme="minorHAnsi"/>
          <w:color w:val="000000" w:themeColor="text1"/>
          <w:spacing w:val="-6"/>
          <w:sz w:val="16"/>
          <w:szCs w:val="16"/>
        </w:rPr>
      </w:pPr>
      <w:r w:rsidRPr="009D1B5A">
        <w:rPr>
          <w:rFonts w:cstheme="minorHAnsi"/>
          <w:color w:val="000000" w:themeColor="text1"/>
          <w:spacing w:val="-6"/>
          <w:sz w:val="16"/>
          <w:szCs w:val="16"/>
        </w:rPr>
        <w:t>Podanie danych jest dobrowolne i następuje na podstawie udzielonej zgody, ale konieczne do realizacji celu przetwarzania danych osobowych, o którym mowa powyżej. Ich odmowa oznacza brak możliwości skorzystania ze wsparcia oferowanego w ramach projektu.</w:t>
      </w:r>
    </w:p>
    <w:p w:rsidR="00074B6E" w:rsidRPr="00890E84" w:rsidRDefault="00074B6E" w:rsidP="00890E84">
      <w:pPr>
        <w:spacing w:after="0"/>
        <w:rPr>
          <w:i/>
          <w:sz w:val="20"/>
          <w:szCs w:val="20"/>
        </w:rPr>
      </w:pPr>
    </w:p>
    <w:sectPr w:rsidR="00074B6E" w:rsidRPr="00890E84" w:rsidSect="003D378D">
      <w:pgSz w:w="11906" w:h="16838"/>
      <w:pgMar w:top="709" w:right="56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89" w:rsidRDefault="00CA7789" w:rsidP="00B72A59">
      <w:pPr>
        <w:spacing w:after="0" w:line="240" w:lineRule="auto"/>
      </w:pPr>
      <w:r>
        <w:separator/>
      </w:r>
    </w:p>
  </w:endnote>
  <w:endnote w:type="continuationSeparator" w:id="0">
    <w:p w:rsidR="00CA7789" w:rsidRDefault="00CA7789" w:rsidP="00B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89" w:rsidRDefault="00CA7789" w:rsidP="00B72A59">
      <w:pPr>
        <w:spacing w:after="0" w:line="240" w:lineRule="auto"/>
      </w:pPr>
      <w:r>
        <w:separator/>
      </w:r>
    </w:p>
  </w:footnote>
  <w:footnote w:type="continuationSeparator" w:id="0">
    <w:p w:rsidR="00CA7789" w:rsidRDefault="00CA7789" w:rsidP="00B7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2D1"/>
    <w:multiLevelType w:val="hybridMultilevel"/>
    <w:tmpl w:val="88D6FD9E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3274FE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E6A10"/>
    <w:multiLevelType w:val="hybridMultilevel"/>
    <w:tmpl w:val="4D06344A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941617"/>
    <w:multiLevelType w:val="multilevel"/>
    <w:tmpl w:val="81F88E28"/>
    <w:lvl w:ilvl="0">
      <w:start w:val="7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Theme="minorHAnsi" w:eastAsia="Times New Roman" w:hAnsiTheme="minorHAnsi" w:cstheme="minorHAnsi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59"/>
    <w:rsid w:val="000007AD"/>
    <w:rsid w:val="00012210"/>
    <w:rsid w:val="00074B6E"/>
    <w:rsid w:val="000F4170"/>
    <w:rsid w:val="002A5124"/>
    <w:rsid w:val="003D378D"/>
    <w:rsid w:val="00402BBC"/>
    <w:rsid w:val="0045116B"/>
    <w:rsid w:val="004B067B"/>
    <w:rsid w:val="00556935"/>
    <w:rsid w:val="005646A1"/>
    <w:rsid w:val="00577519"/>
    <w:rsid w:val="00622769"/>
    <w:rsid w:val="006260DF"/>
    <w:rsid w:val="00635912"/>
    <w:rsid w:val="006911F3"/>
    <w:rsid w:val="00812959"/>
    <w:rsid w:val="00834FE5"/>
    <w:rsid w:val="00840DDF"/>
    <w:rsid w:val="00875413"/>
    <w:rsid w:val="00890E84"/>
    <w:rsid w:val="008E1E1E"/>
    <w:rsid w:val="008E3EE5"/>
    <w:rsid w:val="009D1B5A"/>
    <w:rsid w:val="00A40506"/>
    <w:rsid w:val="00AD6721"/>
    <w:rsid w:val="00AF69AE"/>
    <w:rsid w:val="00B1633E"/>
    <w:rsid w:val="00B72A59"/>
    <w:rsid w:val="00B81A48"/>
    <w:rsid w:val="00BA3CAC"/>
    <w:rsid w:val="00C07AF6"/>
    <w:rsid w:val="00CA7789"/>
    <w:rsid w:val="00CB34CF"/>
    <w:rsid w:val="00CE7099"/>
    <w:rsid w:val="00CF76A5"/>
    <w:rsid w:val="00DD6ED0"/>
    <w:rsid w:val="00E8001A"/>
    <w:rsid w:val="00E94B70"/>
    <w:rsid w:val="00EC3CAD"/>
    <w:rsid w:val="00F55E86"/>
    <w:rsid w:val="00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FEF45-912C-4802-8FA4-238A48A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59"/>
  </w:style>
  <w:style w:type="paragraph" w:styleId="Stopka">
    <w:name w:val="footer"/>
    <w:basedOn w:val="Normalny"/>
    <w:link w:val="Stopka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59"/>
  </w:style>
  <w:style w:type="table" w:styleId="Tabela-Siatka">
    <w:name w:val="Table Grid"/>
    <w:basedOn w:val="Standardowy"/>
    <w:uiPriority w:val="39"/>
    <w:rsid w:val="00B7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074B6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074B6E"/>
  </w:style>
  <w:style w:type="character" w:styleId="Odwoaniedokomentarza">
    <w:name w:val="annotation reference"/>
    <w:basedOn w:val="Domylnaczcionkaakapitu"/>
    <w:uiPriority w:val="99"/>
    <w:semiHidden/>
    <w:unhideWhenUsed/>
    <w:rsid w:val="00834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Małgorzata Kotwica-Tonderys</cp:lastModifiedBy>
  <cp:revision>2</cp:revision>
  <cp:lastPrinted>2023-04-18T06:50:00Z</cp:lastPrinted>
  <dcterms:created xsi:type="dcterms:W3CDTF">2023-04-18T10:24:00Z</dcterms:created>
  <dcterms:modified xsi:type="dcterms:W3CDTF">2023-04-18T10:24:00Z</dcterms:modified>
</cp:coreProperties>
</file>